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D787F" w:rsidRDefault="005D787F" w:rsidP="004F7679">
      <w:pPr>
        <w:jc w:val="center"/>
        <w:rPr>
          <w:sz w:val="28"/>
          <w:szCs w:val="28"/>
        </w:rPr>
      </w:pPr>
    </w:p>
    <w:p w:rsidR="005D787F" w:rsidRDefault="005D787F" w:rsidP="004F7679">
      <w:pPr>
        <w:jc w:val="center"/>
        <w:rPr>
          <w:sz w:val="28"/>
          <w:szCs w:val="28"/>
        </w:rPr>
      </w:pPr>
    </w:p>
    <w:p w:rsidR="001A231D" w:rsidRDefault="001A231D" w:rsidP="004F7679">
      <w:pPr>
        <w:jc w:val="center"/>
        <w:rPr>
          <w:sz w:val="28"/>
          <w:szCs w:val="28"/>
        </w:rPr>
      </w:pPr>
    </w:p>
    <w:p w:rsidR="001A231D" w:rsidRDefault="001A231D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Министерство сельского </w:t>
      </w: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хозяйства и продовольствия </w:t>
      </w:r>
    </w:p>
    <w:p w:rsidR="000472A0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>Республики Дагестан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BF55E8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5C45">
        <w:rPr>
          <w:sz w:val="28"/>
          <w:szCs w:val="28"/>
        </w:rPr>
        <w:t>№ 12-0</w:t>
      </w:r>
      <w:r w:rsidR="00361B93">
        <w:rPr>
          <w:sz w:val="28"/>
          <w:szCs w:val="28"/>
        </w:rPr>
        <w:t>2</w:t>
      </w:r>
      <w:r w:rsidRPr="00F1533C">
        <w:rPr>
          <w:sz w:val="28"/>
          <w:szCs w:val="28"/>
        </w:rPr>
        <w:t>/</w:t>
      </w:r>
      <w:r w:rsidR="00A074A1">
        <w:rPr>
          <w:sz w:val="28"/>
          <w:szCs w:val="28"/>
        </w:rPr>
        <w:t>3</w:t>
      </w:r>
      <w:r w:rsidR="00DB5C45">
        <w:rPr>
          <w:sz w:val="28"/>
          <w:szCs w:val="28"/>
        </w:rPr>
        <w:t>-</w:t>
      </w:r>
      <w:r w:rsidR="00361B93">
        <w:rPr>
          <w:sz w:val="28"/>
          <w:szCs w:val="28"/>
        </w:rPr>
        <w:t>17</w:t>
      </w:r>
      <w:r w:rsidR="00D30E2A">
        <w:rPr>
          <w:sz w:val="28"/>
          <w:szCs w:val="28"/>
        </w:rPr>
        <w:t>-</w:t>
      </w:r>
      <w:r w:rsidR="00361B93">
        <w:rPr>
          <w:sz w:val="28"/>
          <w:szCs w:val="28"/>
        </w:rPr>
        <w:t>17-7</w:t>
      </w:r>
      <w:r w:rsidR="00A074A1">
        <w:rPr>
          <w:sz w:val="28"/>
          <w:szCs w:val="28"/>
        </w:rPr>
        <w:t>/19</w:t>
      </w:r>
      <w:r w:rsidR="00363112">
        <w:rPr>
          <w:sz w:val="28"/>
          <w:szCs w:val="28"/>
        </w:rPr>
        <w:t xml:space="preserve"> от </w:t>
      </w:r>
      <w:r w:rsidR="00361B9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361B9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1533C">
        <w:rPr>
          <w:sz w:val="28"/>
          <w:szCs w:val="28"/>
        </w:rPr>
        <w:t>201</w:t>
      </w:r>
      <w:r w:rsidR="00A074A1">
        <w:rPr>
          <w:sz w:val="28"/>
          <w:szCs w:val="28"/>
        </w:rPr>
        <w:t>9</w:t>
      </w:r>
      <w:r w:rsidRPr="00F1533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4A5F53" w:rsidRPr="004A5F53" w:rsidRDefault="004A5F53" w:rsidP="00361B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361B93">
        <w:rPr>
          <w:b/>
          <w:sz w:val="28"/>
          <w:szCs w:val="28"/>
        </w:rPr>
        <w:t>Об утверждении порядка предоставления субсидий сельскохозяйственным товаропроизводителям из республиканского бюджета Республики Дагестан на 1 тонну реализованного риса собственного производства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A074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A074A1" w:rsidRPr="00A074A1">
        <w:rPr>
          <w:sz w:val="28"/>
          <w:szCs w:val="28"/>
        </w:rPr>
        <w:t>«</w:t>
      </w:r>
      <w:r w:rsidR="00361B93">
        <w:rPr>
          <w:sz w:val="28"/>
          <w:szCs w:val="28"/>
        </w:rPr>
        <w:t>Об утверждении порядка предоставления субсидий сельскохозяйственным товаропроизводителям из республиканского бюджета Республики Дагестан на 1 тонну реализованного риса собственного производства</w:t>
      </w:r>
      <w:r w:rsidR="00A074A1" w:rsidRPr="00A074A1">
        <w:rPr>
          <w:sz w:val="28"/>
          <w:szCs w:val="28"/>
        </w:rPr>
        <w:t>»</w:t>
      </w:r>
      <w:r w:rsidR="00A074A1" w:rsidRPr="00942156">
        <w:rPr>
          <w:rFonts w:eastAsia="Calibri"/>
          <w:sz w:val="28"/>
          <w:szCs w:val="28"/>
          <w:lang w:eastAsia="en-US"/>
        </w:rPr>
        <w:t xml:space="preserve"> </w:t>
      </w:r>
      <w:r w:rsidR="00396BF4" w:rsidRPr="00942156">
        <w:rPr>
          <w:rFonts w:eastAsia="Calibri"/>
          <w:sz w:val="28"/>
          <w:szCs w:val="28"/>
          <w:lang w:eastAsia="en-US"/>
        </w:rPr>
        <w:t>(дал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ее – проект акта), </w:t>
      </w:r>
      <w:r w:rsidR="00DB5C45">
        <w:rPr>
          <w:rFonts w:eastAsia="Calibri"/>
          <w:sz w:val="28"/>
          <w:szCs w:val="28"/>
          <w:lang w:eastAsia="en-US"/>
        </w:rPr>
        <w:t>разработанный и направленный</w:t>
      </w:r>
      <w:r w:rsidR="00AB1759">
        <w:rPr>
          <w:rFonts w:eastAsia="Calibri"/>
          <w:sz w:val="28"/>
          <w:szCs w:val="28"/>
          <w:lang w:eastAsia="en-US"/>
        </w:rPr>
        <w:t xml:space="preserve"> </w:t>
      </w:r>
      <w:r w:rsidR="00A307C0" w:rsidRPr="00F1533C">
        <w:rPr>
          <w:sz w:val="28"/>
          <w:szCs w:val="28"/>
        </w:rPr>
        <w:t>Министерством сельского хозяйства и продовольствия Республики Дагестан</w:t>
      </w:r>
      <w:r w:rsidR="00DB5C45" w:rsidRPr="00DB5C45">
        <w:rPr>
          <w:rFonts w:eastAsia="Calibri"/>
          <w:sz w:val="28"/>
          <w:szCs w:val="22"/>
          <w:lang w:eastAsia="en-US"/>
        </w:rPr>
        <w:t xml:space="preserve"> для подготовки настоящего заключения</w:t>
      </w:r>
      <w:r w:rsidR="00A307C0">
        <w:rPr>
          <w:rFonts w:eastAsia="Calibri"/>
          <w:sz w:val="28"/>
          <w:szCs w:val="28"/>
          <w:lang w:eastAsia="en-US"/>
        </w:rPr>
        <w:t>,</w:t>
      </w:r>
      <w:r w:rsidR="0087147C">
        <w:rPr>
          <w:rFonts w:eastAsia="Calibri"/>
          <w:sz w:val="28"/>
          <w:szCs w:val="28"/>
          <w:lang w:eastAsia="en-US"/>
        </w:rPr>
        <w:t xml:space="preserve">  и </w:t>
      </w:r>
      <w:r w:rsidR="00F1533C" w:rsidRPr="00F1533C">
        <w:rPr>
          <w:sz w:val="28"/>
          <w:szCs w:val="28"/>
        </w:rPr>
        <w:t>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Default="00396BF4" w:rsidP="00817C4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Default="00396BF4" w:rsidP="00817C44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E14A98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361B93" w:rsidRPr="00361B93" w:rsidRDefault="00361B93" w:rsidP="00361B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B93">
        <w:rPr>
          <w:sz w:val="28"/>
          <w:szCs w:val="28"/>
        </w:rPr>
        <w:t>Вместе с тем, проект акта имеет высокую степень регулирующего воздействия в соответствии с подпунктом «а» пункта 10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РД от 29 мая 2014 года № 246</w:t>
      </w:r>
      <w:r w:rsidR="00063776">
        <w:rPr>
          <w:sz w:val="28"/>
          <w:szCs w:val="28"/>
        </w:rPr>
        <w:t xml:space="preserve"> </w:t>
      </w:r>
      <w:r w:rsidR="00063776" w:rsidRPr="00063776">
        <w:rPr>
          <w:sz w:val="28"/>
          <w:szCs w:val="28"/>
        </w:rPr>
        <w:t xml:space="preserve"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</w:t>
      </w:r>
      <w:r w:rsidR="00063776" w:rsidRPr="00063776">
        <w:rPr>
          <w:sz w:val="28"/>
          <w:szCs w:val="28"/>
        </w:rPr>
        <w:lastRenderedPageBreak/>
        <w:t xml:space="preserve">Дагестан в целях выявления в них положений, необоснованно затрудняющих ведение предпринимательской и инвестиционной деятельности» </w:t>
      </w:r>
      <w:r w:rsidR="00063776">
        <w:rPr>
          <w:sz w:val="28"/>
          <w:szCs w:val="28"/>
        </w:rPr>
        <w:t>(далее – Порядок)</w:t>
      </w:r>
      <w:r w:rsidRPr="00361B93">
        <w:rPr>
          <w:sz w:val="28"/>
          <w:szCs w:val="28"/>
        </w:rPr>
        <w:t>,  так как содержит положения, устанавливающие новые обязанности для субъектов предпринимательской и инвестиционной деятельности.</w:t>
      </w:r>
    </w:p>
    <w:p w:rsidR="00396BF4" w:rsidRDefault="00396BF4" w:rsidP="002C2380">
      <w:pPr>
        <w:ind w:firstLine="709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1.2. Проект акта направлен органом-разработчиком для подготовки настоящего заключения: </w:t>
      </w:r>
      <w:r w:rsidR="00E11576" w:rsidRPr="00E11576">
        <w:rPr>
          <w:b/>
          <w:sz w:val="28"/>
          <w:szCs w:val="28"/>
        </w:rPr>
        <w:t>впервые</w:t>
      </w:r>
      <w:r w:rsidR="00E11576">
        <w:rPr>
          <w:b/>
          <w:sz w:val="28"/>
          <w:szCs w:val="28"/>
        </w:rPr>
        <w:t>.</w:t>
      </w:r>
    </w:p>
    <w:p w:rsidR="00E11576" w:rsidRDefault="00396BF4" w:rsidP="00817C44">
      <w:pPr>
        <w:ind w:firstLine="709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E11576" w:rsidRPr="00E11576">
        <w:rPr>
          <w:b/>
          <w:sz w:val="28"/>
          <w:szCs w:val="28"/>
        </w:rPr>
        <w:t>не подготавливал</w:t>
      </w:r>
      <w:r w:rsidR="009D175F">
        <w:rPr>
          <w:b/>
          <w:sz w:val="28"/>
          <w:szCs w:val="28"/>
        </w:rPr>
        <w:t>а</w:t>
      </w:r>
      <w:r w:rsidR="00E11576" w:rsidRPr="00E11576">
        <w:rPr>
          <w:b/>
          <w:sz w:val="28"/>
          <w:szCs w:val="28"/>
        </w:rPr>
        <w:t>сь</w:t>
      </w:r>
      <w:r w:rsidR="00E11576">
        <w:rPr>
          <w:b/>
          <w:sz w:val="28"/>
          <w:szCs w:val="28"/>
        </w:rPr>
        <w:t>.</w:t>
      </w:r>
    </w:p>
    <w:p w:rsidR="00396BF4" w:rsidRPr="00396BF4" w:rsidRDefault="00E11576" w:rsidP="00817C44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904427" w:rsidRDefault="001E68DB" w:rsidP="00817C44">
      <w:pPr>
        <w:ind w:firstLine="709"/>
        <w:contextualSpacing/>
        <w:jc w:val="both"/>
        <w:rPr>
          <w:sz w:val="28"/>
          <w:szCs w:val="28"/>
        </w:rPr>
      </w:pPr>
      <w:hyperlink r:id="rId8" w:anchor="npa=1606" w:history="1">
        <w:r w:rsidR="00904427" w:rsidRPr="00166E35">
          <w:rPr>
            <w:rStyle w:val="a4"/>
            <w:sz w:val="28"/>
            <w:szCs w:val="28"/>
          </w:rPr>
          <w:t>http://dagorv.ru/projects#npa=1606</w:t>
        </w:r>
      </w:hyperlink>
      <w:r w:rsidR="00904427">
        <w:rPr>
          <w:sz w:val="28"/>
          <w:szCs w:val="28"/>
        </w:rPr>
        <w:t xml:space="preserve"> </w:t>
      </w:r>
      <w:r w:rsidR="00A074A1" w:rsidRPr="00904427">
        <w:rPr>
          <w:sz w:val="28"/>
          <w:szCs w:val="28"/>
        </w:rPr>
        <w:t xml:space="preserve"> </w:t>
      </w:r>
      <w:r w:rsidR="00F1533C" w:rsidRPr="00904427">
        <w:rPr>
          <w:sz w:val="28"/>
          <w:szCs w:val="28"/>
        </w:rPr>
        <w:t xml:space="preserve">  </w:t>
      </w:r>
    </w:p>
    <w:p w:rsidR="00396BF4" w:rsidRPr="00396BF4" w:rsidRDefault="00396BF4" w:rsidP="00817C44">
      <w:pPr>
        <w:ind w:firstLine="709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 w:rsidR="00D64346">
        <w:rPr>
          <w:sz w:val="28"/>
          <w:szCs w:val="28"/>
        </w:rPr>
        <w:t>высокой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817C44">
      <w:pPr>
        <w:ind w:firstLine="709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817C44">
      <w:pPr>
        <w:ind w:firstLine="709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FA559A" w:rsidP="00FA559A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 w:rsidR="00E11576"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FA55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ind w:right="19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 w:rsidR="00D64346">
        <w:rPr>
          <w:sz w:val="28"/>
          <w:szCs w:val="28"/>
        </w:rPr>
        <w:t xml:space="preserve">готовке проекта акта в сроки с </w:t>
      </w:r>
      <w:r w:rsidR="00904427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4025D3">
        <w:rPr>
          <w:sz w:val="28"/>
          <w:szCs w:val="28"/>
        </w:rPr>
        <w:t xml:space="preserve">по </w:t>
      </w:r>
      <w:r w:rsidR="00904427">
        <w:rPr>
          <w:sz w:val="28"/>
          <w:szCs w:val="28"/>
        </w:rPr>
        <w:t>18</w:t>
      </w:r>
      <w:r w:rsidR="004025D3">
        <w:rPr>
          <w:sz w:val="28"/>
          <w:szCs w:val="28"/>
        </w:rPr>
        <w:t xml:space="preserve"> </w:t>
      </w:r>
      <w:r w:rsidR="00904427">
        <w:rPr>
          <w:sz w:val="28"/>
          <w:szCs w:val="28"/>
        </w:rPr>
        <w:t>декабря</w:t>
      </w:r>
      <w:r w:rsidR="004025D3"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>201</w:t>
      </w:r>
      <w:r w:rsidR="00904427">
        <w:rPr>
          <w:sz w:val="28"/>
          <w:szCs w:val="28"/>
        </w:rPr>
        <w:t>8</w:t>
      </w:r>
      <w:r w:rsidRPr="00361AE9">
        <w:rPr>
          <w:sz w:val="28"/>
          <w:szCs w:val="28"/>
        </w:rPr>
        <w:t xml:space="preserve"> года, а также сводного отчета и проекта акта в сроки с </w:t>
      </w:r>
      <w:r w:rsidR="0090442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904427">
        <w:rPr>
          <w:sz w:val="28"/>
          <w:szCs w:val="28"/>
        </w:rPr>
        <w:t xml:space="preserve"> декабря 2018 года</w:t>
      </w:r>
      <w:r w:rsidRPr="00361AE9">
        <w:rPr>
          <w:sz w:val="28"/>
          <w:szCs w:val="28"/>
        </w:rPr>
        <w:t xml:space="preserve"> по </w:t>
      </w:r>
      <w:r w:rsidR="00904427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904427">
        <w:rPr>
          <w:sz w:val="28"/>
          <w:szCs w:val="28"/>
        </w:rPr>
        <w:t>5</w:t>
      </w:r>
      <w:r w:rsidRPr="00361AE9">
        <w:rPr>
          <w:sz w:val="28"/>
          <w:szCs w:val="28"/>
        </w:rPr>
        <w:t xml:space="preserve"> </w:t>
      </w:r>
      <w:r w:rsidR="00904427">
        <w:rPr>
          <w:sz w:val="28"/>
          <w:szCs w:val="28"/>
        </w:rPr>
        <w:t>января</w:t>
      </w:r>
      <w:r w:rsidRPr="00361AE9">
        <w:rPr>
          <w:sz w:val="28"/>
          <w:szCs w:val="28"/>
        </w:rPr>
        <w:t xml:space="preserve"> 201</w:t>
      </w:r>
      <w:r w:rsidR="004025D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dagorv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ru</w:t>
        </w:r>
      </w:hyperlink>
      <w:r w:rsidRPr="00361AE9">
        <w:rPr>
          <w:sz w:val="28"/>
          <w:szCs w:val="28"/>
        </w:rPr>
        <w:t>.</w:t>
      </w:r>
      <w:r w:rsidR="0065343E">
        <w:rPr>
          <w:sz w:val="28"/>
          <w:szCs w:val="28"/>
        </w:rPr>
        <w:t xml:space="preserve"> Указанные сроки не соответствуют высокой степени регулирующего воздействия проекта акта.</w:t>
      </w:r>
    </w:p>
    <w:p w:rsidR="00E11576" w:rsidRDefault="00E11576" w:rsidP="00E11576">
      <w:pPr>
        <w:ind w:firstLine="708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публичного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обсуждения </w:t>
      </w:r>
      <w:r w:rsidRPr="00396BF4">
        <w:rPr>
          <w:sz w:val="28"/>
          <w:szCs w:val="28"/>
        </w:rPr>
        <w:t xml:space="preserve">проекта акта </w:t>
      </w:r>
      <w:r>
        <w:rPr>
          <w:sz w:val="28"/>
          <w:szCs w:val="28"/>
        </w:rPr>
        <w:t xml:space="preserve">и сводного отчета </w:t>
      </w:r>
      <w:r w:rsidR="004025D3">
        <w:rPr>
          <w:sz w:val="28"/>
          <w:szCs w:val="28"/>
        </w:rPr>
        <w:t xml:space="preserve"> поступило </w:t>
      </w:r>
      <w:r w:rsidR="00904427">
        <w:rPr>
          <w:sz w:val="28"/>
          <w:szCs w:val="28"/>
        </w:rPr>
        <w:t xml:space="preserve">пять предложений и комментариев от Торгово-промышленной палаты РД, из которых два предложения </w:t>
      </w:r>
      <w:r w:rsidR="004025D3">
        <w:rPr>
          <w:sz w:val="28"/>
          <w:szCs w:val="28"/>
        </w:rPr>
        <w:t xml:space="preserve">органом-разработчиком </w:t>
      </w:r>
      <w:r w:rsidR="00904427">
        <w:rPr>
          <w:sz w:val="28"/>
          <w:szCs w:val="28"/>
        </w:rPr>
        <w:t>отклонен</w:t>
      </w:r>
      <w:r w:rsidR="00DB6480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B6480" w:rsidRDefault="00DB6480" w:rsidP="00DB6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Торгово-промышленной палат</w:t>
      </w:r>
      <w:r w:rsidR="00EA6EE9">
        <w:rPr>
          <w:sz w:val="28"/>
          <w:szCs w:val="28"/>
        </w:rPr>
        <w:t>ой</w:t>
      </w:r>
      <w:r>
        <w:rPr>
          <w:sz w:val="28"/>
          <w:szCs w:val="28"/>
        </w:rPr>
        <w:t xml:space="preserve"> РД </w:t>
      </w:r>
      <w:r w:rsidR="00EA6EE9">
        <w:rPr>
          <w:sz w:val="28"/>
          <w:szCs w:val="28"/>
        </w:rPr>
        <w:t>указано на</w:t>
      </w:r>
      <w:r>
        <w:rPr>
          <w:sz w:val="28"/>
          <w:szCs w:val="28"/>
        </w:rPr>
        <w:t xml:space="preserve"> возможны</w:t>
      </w:r>
      <w:r w:rsidR="00EA6EE9">
        <w:rPr>
          <w:sz w:val="28"/>
          <w:szCs w:val="28"/>
        </w:rPr>
        <w:t>е</w:t>
      </w:r>
      <w:r>
        <w:rPr>
          <w:sz w:val="28"/>
          <w:szCs w:val="28"/>
        </w:rPr>
        <w:t xml:space="preserve"> риск</w:t>
      </w:r>
      <w:r w:rsidR="00EA6EE9">
        <w:rPr>
          <w:sz w:val="28"/>
          <w:szCs w:val="28"/>
        </w:rPr>
        <w:t>и</w:t>
      </w:r>
      <w:r>
        <w:rPr>
          <w:sz w:val="28"/>
          <w:szCs w:val="28"/>
        </w:rPr>
        <w:t xml:space="preserve"> ухудшени</w:t>
      </w:r>
      <w:r w:rsidR="00EA6EE9">
        <w:rPr>
          <w:sz w:val="28"/>
          <w:szCs w:val="28"/>
        </w:rPr>
        <w:t>я</w:t>
      </w:r>
      <w:r>
        <w:rPr>
          <w:sz w:val="28"/>
          <w:szCs w:val="28"/>
        </w:rPr>
        <w:t xml:space="preserve"> качества продукции и сортового состава</w:t>
      </w:r>
      <w:r w:rsidR="00EA6EE9">
        <w:rPr>
          <w:sz w:val="28"/>
          <w:szCs w:val="28"/>
        </w:rPr>
        <w:t xml:space="preserve"> при предоставлении сельскохозяйственным товаропроизводителям субсидий, которые не </w:t>
      </w:r>
      <w:r w:rsidR="00244033">
        <w:rPr>
          <w:sz w:val="28"/>
          <w:szCs w:val="28"/>
        </w:rPr>
        <w:t>отражены</w:t>
      </w:r>
      <w:r w:rsidR="00EA6EE9" w:rsidRPr="00EA6EE9">
        <w:rPr>
          <w:sz w:val="28"/>
          <w:szCs w:val="28"/>
        </w:rPr>
        <w:t xml:space="preserve"> </w:t>
      </w:r>
      <w:r w:rsidR="00EA6EE9">
        <w:rPr>
          <w:sz w:val="28"/>
          <w:szCs w:val="28"/>
        </w:rPr>
        <w:t>органом-разработчиком в сводном отчёте.</w:t>
      </w:r>
    </w:p>
    <w:p w:rsidR="00F62F44" w:rsidRDefault="00F62F44" w:rsidP="00DB64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ТПП РД о порядке регистрации заявления, поданного самостоятельно посредством электронного документа</w:t>
      </w:r>
      <w:r w:rsidR="00745E69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</w:t>
      </w:r>
      <w:r w:rsidR="00EA6EE9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обоснованным. В связи с этим, полагаем  целесообразным дополнить </w:t>
      </w:r>
      <w:r w:rsidR="00745E69">
        <w:rPr>
          <w:sz w:val="28"/>
          <w:szCs w:val="28"/>
        </w:rPr>
        <w:t>пункт 8</w:t>
      </w:r>
      <w:r w:rsidR="00EA6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</w:t>
      </w:r>
      <w:r w:rsidR="00745E69">
        <w:rPr>
          <w:sz w:val="28"/>
          <w:szCs w:val="28"/>
        </w:rPr>
        <w:t xml:space="preserve">о </w:t>
      </w:r>
      <w:r>
        <w:rPr>
          <w:sz w:val="28"/>
          <w:szCs w:val="28"/>
        </w:rPr>
        <w:t>разъяснени</w:t>
      </w:r>
      <w:r w:rsidR="00745E6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45E69">
        <w:rPr>
          <w:sz w:val="28"/>
          <w:szCs w:val="28"/>
        </w:rPr>
        <w:t>процедуры регистрации заявления.</w:t>
      </w:r>
      <w:r>
        <w:rPr>
          <w:sz w:val="28"/>
          <w:szCs w:val="28"/>
        </w:rPr>
        <w:t xml:space="preserve">  </w:t>
      </w:r>
    </w:p>
    <w:p w:rsidR="00396BF4" w:rsidRDefault="00DB6480" w:rsidP="00DB6480">
      <w:pPr>
        <w:ind w:firstLine="708"/>
        <w:jc w:val="both"/>
        <w:rPr>
          <w:b/>
          <w:sz w:val="28"/>
          <w:szCs w:val="28"/>
        </w:rPr>
      </w:pPr>
      <w:r w:rsidRPr="00DB6480">
        <w:rPr>
          <w:b/>
          <w:sz w:val="28"/>
          <w:szCs w:val="28"/>
        </w:rPr>
        <w:t>2</w:t>
      </w:r>
      <w:r w:rsidR="00396BF4" w:rsidRPr="00DB6480">
        <w:rPr>
          <w:b/>
          <w:sz w:val="28"/>
          <w:szCs w:val="28"/>
        </w:rPr>
        <w:t>.</w:t>
      </w:r>
      <w:r w:rsidR="00396BF4" w:rsidRPr="00396BF4">
        <w:rPr>
          <w:b/>
          <w:sz w:val="28"/>
          <w:szCs w:val="28"/>
        </w:rPr>
        <w:t xml:space="preserve"> Выводы Министерства экономики и территориального развития Республики Дагестан</w:t>
      </w:r>
    </w:p>
    <w:p w:rsidR="00E11576" w:rsidRDefault="00396BF4" w:rsidP="00E11576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463A46" w:rsidRDefault="00E11576" w:rsidP="00E11576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Порядка,  органом – разработчиком исполнены</w:t>
      </w:r>
      <w:r w:rsidR="00A0435F">
        <w:rPr>
          <w:b/>
          <w:i/>
          <w:sz w:val="28"/>
          <w:szCs w:val="28"/>
        </w:rPr>
        <w:t xml:space="preserve"> не в полно</w:t>
      </w:r>
      <w:r w:rsidR="00244033">
        <w:rPr>
          <w:b/>
          <w:i/>
          <w:sz w:val="28"/>
          <w:szCs w:val="28"/>
        </w:rPr>
        <w:t>м</w:t>
      </w:r>
      <w:r w:rsidR="00A0435F">
        <w:rPr>
          <w:b/>
          <w:i/>
          <w:sz w:val="28"/>
          <w:szCs w:val="28"/>
        </w:rPr>
        <w:t xml:space="preserve"> </w:t>
      </w:r>
      <w:r w:rsidR="00244033">
        <w:rPr>
          <w:b/>
          <w:i/>
          <w:sz w:val="28"/>
          <w:szCs w:val="28"/>
        </w:rPr>
        <w:t xml:space="preserve">объёме (не выдержаны сроки </w:t>
      </w:r>
      <w:r w:rsidR="00244033">
        <w:rPr>
          <w:b/>
          <w:i/>
          <w:sz w:val="28"/>
          <w:szCs w:val="28"/>
        </w:rPr>
        <w:lastRenderedPageBreak/>
        <w:t>публичных консультаций)</w:t>
      </w:r>
      <w:r w:rsidR="00EA6EE9">
        <w:rPr>
          <w:b/>
          <w:i/>
          <w:sz w:val="28"/>
          <w:szCs w:val="28"/>
        </w:rPr>
        <w:t xml:space="preserve">, что </w:t>
      </w:r>
      <w:r w:rsidR="00A0435F">
        <w:rPr>
          <w:b/>
          <w:i/>
          <w:sz w:val="28"/>
          <w:szCs w:val="28"/>
        </w:rPr>
        <w:t>повлекло</w:t>
      </w:r>
      <w:r w:rsidR="00EA6EE9">
        <w:rPr>
          <w:b/>
          <w:i/>
          <w:sz w:val="28"/>
          <w:szCs w:val="28"/>
        </w:rPr>
        <w:t xml:space="preserve"> неэффективност</w:t>
      </w:r>
      <w:r w:rsidR="00A0435F">
        <w:rPr>
          <w:b/>
          <w:i/>
          <w:sz w:val="28"/>
          <w:szCs w:val="28"/>
        </w:rPr>
        <w:t>ь</w:t>
      </w:r>
      <w:r w:rsidR="00EA6EE9">
        <w:rPr>
          <w:b/>
          <w:i/>
          <w:sz w:val="28"/>
          <w:szCs w:val="28"/>
        </w:rPr>
        <w:t xml:space="preserve"> публичных консультаций</w:t>
      </w:r>
      <w:r w:rsidR="00811CBE">
        <w:rPr>
          <w:b/>
          <w:i/>
          <w:sz w:val="28"/>
          <w:szCs w:val="28"/>
        </w:rPr>
        <w:t>.</w:t>
      </w:r>
    </w:p>
    <w:p w:rsidR="00E33CFA" w:rsidRDefault="00396BF4" w:rsidP="00811CBE">
      <w:pPr>
        <w:ind w:firstLine="709"/>
        <w:jc w:val="both"/>
        <w:rPr>
          <w:b/>
          <w:i/>
          <w:sz w:val="28"/>
          <w:szCs w:val="28"/>
        </w:rPr>
      </w:pPr>
      <w:r w:rsidRPr="00396BF4">
        <w:rPr>
          <w:sz w:val="28"/>
          <w:szCs w:val="28"/>
        </w:rPr>
        <w:t>2.2.</w:t>
      </w:r>
      <w:r w:rsidR="00811CBE">
        <w:rPr>
          <w:sz w:val="28"/>
          <w:szCs w:val="28"/>
        </w:rPr>
        <w:t xml:space="preserve"> – 2.3 не рассматривались</w:t>
      </w:r>
      <w:r w:rsidR="008D68DC">
        <w:rPr>
          <w:sz w:val="28"/>
          <w:szCs w:val="28"/>
        </w:rPr>
        <w:t xml:space="preserve"> в связи с несоблюдением требований   Порядка</w:t>
      </w:r>
      <w:r w:rsidR="001A231D">
        <w:rPr>
          <w:sz w:val="28"/>
          <w:szCs w:val="28"/>
        </w:rPr>
        <w:t>.</w:t>
      </w:r>
      <w:r w:rsidRPr="00396BF4">
        <w:rPr>
          <w:sz w:val="28"/>
          <w:szCs w:val="28"/>
        </w:rPr>
        <w:t xml:space="preserve"> </w:t>
      </w:r>
    </w:p>
    <w:p w:rsidR="00B260C5" w:rsidRDefault="00B260C5" w:rsidP="00B260C5">
      <w:pPr>
        <w:ind w:firstLine="709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2.4. Иные заключительные комментарии </w:t>
      </w:r>
      <w:r>
        <w:rPr>
          <w:sz w:val="28"/>
          <w:szCs w:val="28"/>
        </w:rPr>
        <w:t xml:space="preserve">Министерства экономики и территориального развития </w:t>
      </w:r>
      <w:r w:rsidR="005D787F">
        <w:rPr>
          <w:sz w:val="28"/>
          <w:szCs w:val="28"/>
        </w:rPr>
        <w:t xml:space="preserve">Республики Дагестан: </w:t>
      </w:r>
    </w:p>
    <w:p w:rsidR="0054221C" w:rsidRDefault="00E03BE8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260C5" w:rsidRPr="00F131E7">
        <w:rPr>
          <w:sz w:val="28"/>
          <w:szCs w:val="28"/>
        </w:rPr>
        <w:t>а основании пункта 44 Порядка, Министерство экономики и территориального развития РД считае</w:t>
      </w:r>
      <w:r w:rsidR="00B260C5">
        <w:rPr>
          <w:sz w:val="28"/>
          <w:szCs w:val="28"/>
        </w:rPr>
        <w:t>т</w:t>
      </w:r>
      <w:r w:rsidR="00B260C5" w:rsidRPr="00F131E7">
        <w:rPr>
          <w:sz w:val="28"/>
          <w:szCs w:val="28"/>
        </w:rPr>
        <w:t xml:space="preserve"> целесообразным</w:t>
      </w:r>
      <w:r w:rsidR="00AE2F4C">
        <w:rPr>
          <w:sz w:val="28"/>
          <w:szCs w:val="28"/>
        </w:rPr>
        <w:t xml:space="preserve"> в</w:t>
      </w:r>
      <w:r w:rsidR="00AE2F4C" w:rsidRPr="00AE2F4C">
        <w:rPr>
          <w:sz w:val="28"/>
          <w:szCs w:val="28"/>
        </w:rPr>
        <w:t xml:space="preserve"> </w:t>
      </w:r>
      <w:r w:rsidR="00AE2F4C">
        <w:rPr>
          <w:sz w:val="28"/>
          <w:szCs w:val="28"/>
        </w:rPr>
        <w:t>Порядке предоставления субсидий сельскохозяйственным товаропроизводителям из республиканского бюджета Республики Дагестан на 1 тонну реализованного риса собственного производства, утверждаемом проектом акта:</w:t>
      </w:r>
    </w:p>
    <w:p w:rsidR="00E03BE8" w:rsidRDefault="00AE2F4C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3BE8">
        <w:rPr>
          <w:sz w:val="28"/>
          <w:szCs w:val="28"/>
        </w:rPr>
        <w:t>в четвёртом абзаце пункта 8</w:t>
      </w:r>
      <w:r w:rsidR="00A0435F">
        <w:rPr>
          <w:sz w:val="28"/>
          <w:szCs w:val="28"/>
        </w:rPr>
        <w:t xml:space="preserve"> исключить </w:t>
      </w:r>
      <w:r w:rsidR="00E03BE8">
        <w:rPr>
          <w:sz w:val="28"/>
          <w:szCs w:val="28"/>
        </w:rPr>
        <w:t>слова «или государственный информационной системы «Портал государственных и муниципальных услуг Республики Дагестан» (далее – Региональный портал)», а также</w:t>
      </w:r>
      <w:r>
        <w:rPr>
          <w:sz w:val="28"/>
          <w:szCs w:val="28"/>
        </w:rPr>
        <w:t xml:space="preserve"> в следующем предложении</w:t>
      </w:r>
      <w:r w:rsidR="00E03BE8">
        <w:rPr>
          <w:sz w:val="28"/>
          <w:szCs w:val="28"/>
        </w:rPr>
        <w:t xml:space="preserve"> сл</w:t>
      </w:r>
      <w:r w:rsidR="00A0435F">
        <w:rPr>
          <w:sz w:val="28"/>
          <w:szCs w:val="28"/>
        </w:rPr>
        <w:t>ова «или Регионального портала»</w:t>
      </w:r>
      <w:r w:rsidR="00E03BE8">
        <w:rPr>
          <w:sz w:val="28"/>
          <w:szCs w:val="28"/>
        </w:rPr>
        <w:t xml:space="preserve">, ввиду отсутствия </w:t>
      </w:r>
      <w:r>
        <w:rPr>
          <w:sz w:val="28"/>
          <w:szCs w:val="28"/>
        </w:rPr>
        <w:t>указываемого</w:t>
      </w:r>
      <w:r w:rsidR="00E03BE8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="00E03BE8">
        <w:rPr>
          <w:sz w:val="28"/>
          <w:szCs w:val="28"/>
        </w:rPr>
        <w:t>;</w:t>
      </w:r>
    </w:p>
    <w:p w:rsidR="00E03BE8" w:rsidRDefault="00AE2F4C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пункт 10</w:t>
      </w:r>
      <w:r w:rsidR="00E03BE8">
        <w:rPr>
          <w:sz w:val="28"/>
          <w:szCs w:val="28"/>
        </w:rPr>
        <w:t xml:space="preserve"> </w:t>
      </w:r>
      <w:r w:rsidR="00296FC0">
        <w:rPr>
          <w:sz w:val="28"/>
          <w:szCs w:val="28"/>
        </w:rPr>
        <w:t>дополнить основанием, связанным с возникновением ситуации отказа в предоставлении субсидии из-за отсутствия (исчерпания)</w:t>
      </w:r>
      <w:r>
        <w:rPr>
          <w:sz w:val="28"/>
          <w:szCs w:val="28"/>
        </w:rPr>
        <w:t xml:space="preserve"> лимита бюджетных средств, предназначенных на выплату субсидии;</w:t>
      </w:r>
    </w:p>
    <w:p w:rsidR="00AE2F4C" w:rsidRDefault="00AE2F4C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пункт 12 и 15 объединить;</w:t>
      </w:r>
    </w:p>
    <w:p w:rsidR="00AE2F4C" w:rsidRDefault="00AE2F4C" w:rsidP="00B260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последнем абзаце пункта 13 </w:t>
      </w:r>
      <w:r w:rsidR="00296FC0">
        <w:rPr>
          <w:sz w:val="28"/>
          <w:szCs w:val="28"/>
        </w:rPr>
        <w:t xml:space="preserve">предусмотреть </w:t>
      </w:r>
      <w:r>
        <w:rPr>
          <w:sz w:val="28"/>
          <w:szCs w:val="28"/>
        </w:rPr>
        <w:t xml:space="preserve">запрос </w:t>
      </w:r>
      <w:r w:rsidR="002D2CAD">
        <w:rPr>
          <w:sz w:val="28"/>
          <w:szCs w:val="28"/>
        </w:rPr>
        <w:t xml:space="preserve">по межведомственному взаимодействию  документов  с </w:t>
      </w:r>
      <w:r w:rsidR="00D56E0D">
        <w:rPr>
          <w:sz w:val="28"/>
          <w:szCs w:val="28"/>
        </w:rPr>
        <w:t>Един</w:t>
      </w:r>
      <w:r w:rsidR="002D2CAD">
        <w:rPr>
          <w:sz w:val="28"/>
          <w:szCs w:val="28"/>
        </w:rPr>
        <w:t>ого</w:t>
      </w:r>
      <w:r w:rsidR="00D56E0D">
        <w:rPr>
          <w:sz w:val="28"/>
          <w:szCs w:val="28"/>
        </w:rPr>
        <w:t xml:space="preserve"> государственн</w:t>
      </w:r>
      <w:r w:rsidR="002D2CAD">
        <w:rPr>
          <w:sz w:val="28"/>
          <w:szCs w:val="28"/>
        </w:rPr>
        <w:t>ого</w:t>
      </w:r>
      <w:r w:rsidR="00745E69">
        <w:rPr>
          <w:sz w:val="28"/>
          <w:szCs w:val="28"/>
        </w:rPr>
        <w:t xml:space="preserve"> реестр</w:t>
      </w:r>
      <w:r w:rsidR="002D2CAD">
        <w:rPr>
          <w:sz w:val="28"/>
          <w:szCs w:val="28"/>
        </w:rPr>
        <w:t>а</w:t>
      </w:r>
      <w:r w:rsidR="00296FC0">
        <w:rPr>
          <w:sz w:val="28"/>
          <w:szCs w:val="28"/>
        </w:rPr>
        <w:t xml:space="preserve"> недвижимости,</w:t>
      </w:r>
      <w:r w:rsidR="00296FC0" w:rsidRPr="00296FC0">
        <w:rPr>
          <w:sz w:val="28"/>
          <w:szCs w:val="28"/>
        </w:rPr>
        <w:t xml:space="preserve"> </w:t>
      </w:r>
      <w:r w:rsidR="00296FC0">
        <w:rPr>
          <w:sz w:val="28"/>
          <w:szCs w:val="28"/>
        </w:rPr>
        <w:t>в случае их регистрации в реестре.</w:t>
      </w:r>
    </w:p>
    <w:p w:rsidR="00063776" w:rsidRPr="000B1FC3" w:rsidRDefault="001A231D" w:rsidP="005A06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3776">
        <w:rPr>
          <w:sz w:val="28"/>
          <w:szCs w:val="28"/>
        </w:rPr>
        <w:t xml:space="preserve">ринимая во внимание, что органом-разработчиком </w:t>
      </w:r>
      <w:r w:rsidR="007F77C8">
        <w:rPr>
          <w:sz w:val="28"/>
          <w:szCs w:val="28"/>
        </w:rPr>
        <w:t xml:space="preserve">при проведении процедуры оценки регулирующего воздействия </w:t>
      </w:r>
      <w:r w:rsidR="00063776">
        <w:rPr>
          <w:sz w:val="28"/>
          <w:szCs w:val="28"/>
        </w:rPr>
        <w:t>не соблюд</w:t>
      </w:r>
      <w:r w:rsidR="007F77C8">
        <w:rPr>
          <w:sz w:val="28"/>
          <w:szCs w:val="28"/>
        </w:rPr>
        <w:t xml:space="preserve">ены требования установленного </w:t>
      </w:r>
      <w:r w:rsidR="00063776">
        <w:rPr>
          <w:sz w:val="28"/>
          <w:szCs w:val="28"/>
        </w:rPr>
        <w:t xml:space="preserve"> поряд</w:t>
      </w:r>
      <w:r w:rsidR="007F77C8">
        <w:rPr>
          <w:sz w:val="28"/>
          <w:szCs w:val="28"/>
        </w:rPr>
        <w:t>ка</w:t>
      </w:r>
      <w:r w:rsidR="00063776">
        <w:rPr>
          <w:sz w:val="28"/>
          <w:szCs w:val="28"/>
        </w:rPr>
        <w:t xml:space="preserve"> </w:t>
      </w:r>
      <w:r w:rsidR="007F77C8">
        <w:rPr>
          <w:sz w:val="28"/>
          <w:szCs w:val="28"/>
        </w:rPr>
        <w:t xml:space="preserve"> </w:t>
      </w:r>
      <w:r w:rsidR="00063776">
        <w:rPr>
          <w:sz w:val="28"/>
          <w:szCs w:val="28"/>
        </w:rPr>
        <w:t xml:space="preserve">(срок обсуждения текста проекта акта и сводного отчёта </w:t>
      </w:r>
      <w:r w:rsidR="00F13573">
        <w:rPr>
          <w:sz w:val="28"/>
          <w:szCs w:val="28"/>
        </w:rPr>
        <w:t xml:space="preserve">необоснованно </w:t>
      </w:r>
      <w:r w:rsidR="00063776">
        <w:rPr>
          <w:sz w:val="28"/>
          <w:szCs w:val="28"/>
        </w:rPr>
        <w:t xml:space="preserve">сокращен), в соответствии с пунктом 38 Порядка </w:t>
      </w:r>
      <w:r w:rsidR="00F13573">
        <w:rPr>
          <w:sz w:val="28"/>
          <w:szCs w:val="28"/>
        </w:rPr>
        <w:t xml:space="preserve">Минсельхозпроду РД необходимо </w:t>
      </w:r>
      <w:r w:rsidR="00F13573" w:rsidRPr="00F13573">
        <w:rPr>
          <w:sz w:val="28"/>
          <w:szCs w:val="28"/>
        </w:rPr>
        <w:t xml:space="preserve">провести процедуру ОРВ повторно, с момента формирования и обсуждения сводного отчета и проекта акта. </w:t>
      </w:r>
      <w:r w:rsidR="00063776">
        <w:rPr>
          <w:sz w:val="28"/>
          <w:szCs w:val="28"/>
        </w:rPr>
        <w:t xml:space="preserve"> </w:t>
      </w:r>
    </w:p>
    <w:p w:rsidR="005D787F" w:rsidRDefault="005D787F" w:rsidP="0054221C">
      <w:pPr>
        <w:tabs>
          <w:tab w:val="left" w:pos="851"/>
        </w:tabs>
        <w:ind w:right="3684"/>
        <w:rPr>
          <w:sz w:val="28"/>
          <w:szCs w:val="28"/>
        </w:rPr>
      </w:pPr>
    </w:p>
    <w:p w:rsidR="005D787F" w:rsidRDefault="005D787F" w:rsidP="005D787F">
      <w:pPr>
        <w:tabs>
          <w:tab w:val="left" w:pos="851"/>
        </w:tabs>
        <w:ind w:right="-2"/>
        <w:rPr>
          <w:b/>
          <w:sz w:val="28"/>
          <w:szCs w:val="28"/>
        </w:rPr>
      </w:pPr>
    </w:p>
    <w:p w:rsidR="001A231D" w:rsidRDefault="001A231D" w:rsidP="005D787F">
      <w:pPr>
        <w:tabs>
          <w:tab w:val="left" w:pos="851"/>
        </w:tabs>
        <w:ind w:right="-2"/>
        <w:rPr>
          <w:b/>
          <w:sz w:val="28"/>
          <w:szCs w:val="28"/>
        </w:rPr>
      </w:pPr>
    </w:p>
    <w:p w:rsidR="00F21396" w:rsidRDefault="005D787F" w:rsidP="005D787F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139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Временно исполняющий </w:t>
      </w:r>
    </w:p>
    <w:p w:rsidR="00F21396" w:rsidRDefault="005D787F" w:rsidP="005D787F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>обязанности м</w:t>
      </w:r>
      <w:r w:rsidR="00F72E23" w:rsidRPr="00FA6CC8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54221C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</w:p>
    <w:p w:rsidR="00F21396" w:rsidRDefault="00F21396" w:rsidP="00F21396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72E23" w:rsidRPr="00FA6CC8">
        <w:rPr>
          <w:b/>
          <w:sz w:val="28"/>
          <w:szCs w:val="28"/>
        </w:rPr>
        <w:t>и территориального</w:t>
      </w:r>
      <w:r w:rsidR="005D787F">
        <w:rPr>
          <w:b/>
          <w:sz w:val="28"/>
          <w:szCs w:val="28"/>
        </w:rPr>
        <w:t xml:space="preserve">    </w:t>
      </w:r>
      <w:r w:rsidR="00F72E23" w:rsidRPr="00FA6CC8">
        <w:rPr>
          <w:b/>
          <w:sz w:val="28"/>
          <w:szCs w:val="28"/>
        </w:rPr>
        <w:t>развития</w:t>
      </w:r>
    </w:p>
    <w:p w:rsidR="00AA413A" w:rsidRDefault="00F21396" w:rsidP="00F21396">
      <w:pPr>
        <w:tabs>
          <w:tab w:val="left" w:pos="851"/>
          <w:tab w:val="left" w:pos="7797"/>
        </w:tabs>
        <w:ind w:right="142"/>
        <w:rPr>
          <w:sz w:val="16"/>
          <w:szCs w:val="28"/>
        </w:rPr>
      </w:pPr>
      <w:r>
        <w:rPr>
          <w:b/>
          <w:sz w:val="28"/>
          <w:szCs w:val="28"/>
        </w:rPr>
        <w:t xml:space="preserve">      </w:t>
      </w:r>
      <w:r w:rsidR="00F72E23" w:rsidRPr="00FA6CC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F72E23" w:rsidRPr="00FA6CC8">
        <w:rPr>
          <w:b/>
          <w:sz w:val="28"/>
          <w:szCs w:val="28"/>
        </w:rPr>
        <w:t xml:space="preserve">Республики Дагестан     </w:t>
      </w:r>
      <w:r w:rsidR="00F72E23">
        <w:rPr>
          <w:b/>
          <w:sz w:val="28"/>
          <w:szCs w:val="28"/>
        </w:rPr>
        <w:t xml:space="preserve">     </w:t>
      </w:r>
      <w:r w:rsidR="005D787F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</w:t>
      </w:r>
      <w:r w:rsidR="005D787F">
        <w:rPr>
          <w:b/>
          <w:sz w:val="28"/>
          <w:szCs w:val="28"/>
        </w:rPr>
        <w:t xml:space="preserve"> Г. 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1A231D" w:rsidRDefault="001A231D" w:rsidP="00E438B9">
      <w:pPr>
        <w:jc w:val="both"/>
        <w:rPr>
          <w:sz w:val="16"/>
          <w:szCs w:val="28"/>
        </w:rPr>
      </w:pPr>
    </w:p>
    <w:p w:rsidR="001A231D" w:rsidRDefault="001A231D" w:rsidP="00E438B9">
      <w:pPr>
        <w:jc w:val="both"/>
        <w:rPr>
          <w:sz w:val="16"/>
          <w:szCs w:val="28"/>
        </w:rPr>
      </w:pPr>
    </w:p>
    <w:p w:rsidR="001A231D" w:rsidRDefault="001A231D" w:rsidP="00E438B9">
      <w:pPr>
        <w:jc w:val="both"/>
        <w:rPr>
          <w:sz w:val="16"/>
          <w:szCs w:val="28"/>
        </w:rPr>
      </w:pPr>
    </w:p>
    <w:p w:rsidR="001A231D" w:rsidRDefault="001A231D" w:rsidP="00E438B9">
      <w:pPr>
        <w:jc w:val="both"/>
        <w:rPr>
          <w:sz w:val="16"/>
          <w:szCs w:val="28"/>
        </w:rPr>
      </w:pPr>
    </w:p>
    <w:p w:rsidR="001A231D" w:rsidRDefault="001A231D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1A231D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r w:rsidR="00333590">
        <w:rPr>
          <w:sz w:val="16"/>
          <w:szCs w:val="28"/>
        </w:rPr>
        <w:t>Исрапилова А.</w:t>
      </w:r>
      <w:r w:rsidRPr="00553B6E">
        <w:rPr>
          <w:sz w:val="16"/>
          <w:szCs w:val="28"/>
        </w:rPr>
        <w:t xml:space="preserve"> </w:t>
      </w:r>
    </w:p>
    <w:p w:rsidR="00553B6E" w:rsidRPr="00553B6E" w:rsidRDefault="00B87980" w:rsidP="00E438B9">
      <w:pPr>
        <w:jc w:val="both"/>
        <w:rPr>
          <w:sz w:val="16"/>
          <w:szCs w:val="28"/>
        </w:rPr>
      </w:pPr>
      <w:r>
        <w:rPr>
          <w:sz w:val="16"/>
          <w:szCs w:val="28"/>
        </w:rPr>
        <w:t xml:space="preserve"> </w:t>
      </w:r>
      <w:r w:rsidR="00553B6E"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="00553B6E"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1A231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DB" w:rsidRDefault="001E68DB" w:rsidP="0089657D">
      <w:r>
        <w:separator/>
      </w:r>
    </w:p>
  </w:endnote>
  <w:endnote w:type="continuationSeparator" w:id="0">
    <w:p w:rsidR="001E68DB" w:rsidRDefault="001E68DB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DB" w:rsidRDefault="001E68DB" w:rsidP="0089657D">
      <w:r>
        <w:separator/>
      </w:r>
    </w:p>
  </w:footnote>
  <w:footnote w:type="continuationSeparator" w:id="0">
    <w:p w:rsidR="001E68DB" w:rsidRDefault="001E68DB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36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257"/>
    <w:rsid w:val="00007EF9"/>
    <w:rsid w:val="0001210D"/>
    <w:rsid w:val="00026B9F"/>
    <w:rsid w:val="00033B0B"/>
    <w:rsid w:val="00033F59"/>
    <w:rsid w:val="00040620"/>
    <w:rsid w:val="000472A0"/>
    <w:rsid w:val="0005276A"/>
    <w:rsid w:val="00062EDC"/>
    <w:rsid w:val="00063776"/>
    <w:rsid w:val="00077C96"/>
    <w:rsid w:val="000800D4"/>
    <w:rsid w:val="00083C88"/>
    <w:rsid w:val="00084850"/>
    <w:rsid w:val="00087948"/>
    <w:rsid w:val="00094A4F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0F67CA"/>
    <w:rsid w:val="0011131C"/>
    <w:rsid w:val="00115418"/>
    <w:rsid w:val="0011661E"/>
    <w:rsid w:val="00121282"/>
    <w:rsid w:val="001220D6"/>
    <w:rsid w:val="00124524"/>
    <w:rsid w:val="0012797C"/>
    <w:rsid w:val="001367F4"/>
    <w:rsid w:val="00140E2E"/>
    <w:rsid w:val="00141A18"/>
    <w:rsid w:val="00142A52"/>
    <w:rsid w:val="00150C6F"/>
    <w:rsid w:val="00151040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A231D"/>
    <w:rsid w:val="001B1D13"/>
    <w:rsid w:val="001B3468"/>
    <w:rsid w:val="001B518B"/>
    <w:rsid w:val="001D0298"/>
    <w:rsid w:val="001D0BFB"/>
    <w:rsid w:val="001D20DE"/>
    <w:rsid w:val="001D4314"/>
    <w:rsid w:val="001D733E"/>
    <w:rsid w:val="001D77C7"/>
    <w:rsid w:val="001D7853"/>
    <w:rsid w:val="001E68DB"/>
    <w:rsid w:val="001F3187"/>
    <w:rsid w:val="00206467"/>
    <w:rsid w:val="0022432B"/>
    <w:rsid w:val="00230294"/>
    <w:rsid w:val="002324B7"/>
    <w:rsid w:val="00233E0D"/>
    <w:rsid w:val="0023763E"/>
    <w:rsid w:val="002437AC"/>
    <w:rsid w:val="00244033"/>
    <w:rsid w:val="00247B72"/>
    <w:rsid w:val="00251779"/>
    <w:rsid w:val="002641E5"/>
    <w:rsid w:val="00264A2C"/>
    <w:rsid w:val="00272594"/>
    <w:rsid w:val="00272FCB"/>
    <w:rsid w:val="00273AFD"/>
    <w:rsid w:val="002753E1"/>
    <w:rsid w:val="00275867"/>
    <w:rsid w:val="00277586"/>
    <w:rsid w:val="00286925"/>
    <w:rsid w:val="00291479"/>
    <w:rsid w:val="00296FC0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D2CAD"/>
    <w:rsid w:val="002E0F78"/>
    <w:rsid w:val="003004E1"/>
    <w:rsid w:val="00301DB2"/>
    <w:rsid w:val="00302283"/>
    <w:rsid w:val="0031659F"/>
    <w:rsid w:val="003178FF"/>
    <w:rsid w:val="00321370"/>
    <w:rsid w:val="0032439E"/>
    <w:rsid w:val="00331A5F"/>
    <w:rsid w:val="00332A83"/>
    <w:rsid w:val="00332C80"/>
    <w:rsid w:val="0033339F"/>
    <w:rsid w:val="00333590"/>
    <w:rsid w:val="00342CA3"/>
    <w:rsid w:val="00343529"/>
    <w:rsid w:val="00350DDB"/>
    <w:rsid w:val="00356442"/>
    <w:rsid w:val="00361B93"/>
    <w:rsid w:val="00363112"/>
    <w:rsid w:val="0037762D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5E6A"/>
    <w:rsid w:val="003D7CF1"/>
    <w:rsid w:val="003E2C30"/>
    <w:rsid w:val="003E42A2"/>
    <w:rsid w:val="003E7AA1"/>
    <w:rsid w:val="004025D3"/>
    <w:rsid w:val="00405117"/>
    <w:rsid w:val="004211E0"/>
    <w:rsid w:val="0042120C"/>
    <w:rsid w:val="004224C9"/>
    <w:rsid w:val="004227F3"/>
    <w:rsid w:val="0042447D"/>
    <w:rsid w:val="00430297"/>
    <w:rsid w:val="00444217"/>
    <w:rsid w:val="00444775"/>
    <w:rsid w:val="00451777"/>
    <w:rsid w:val="00463819"/>
    <w:rsid w:val="00463A46"/>
    <w:rsid w:val="00474D1E"/>
    <w:rsid w:val="00476413"/>
    <w:rsid w:val="00477BF6"/>
    <w:rsid w:val="004847CD"/>
    <w:rsid w:val="0049066C"/>
    <w:rsid w:val="004948F5"/>
    <w:rsid w:val="00494909"/>
    <w:rsid w:val="00495B33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13BC3"/>
    <w:rsid w:val="00514744"/>
    <w:rsid w:val="00541B3E"/>
    <w:rsid w:val="0054221C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96B92"/>
    <w:rsid w:val="005A0677"/>
    <w:rsid w:val="005A205A"/>
    <w:rsid w:val="005A48E5"/>
    <w:rsid w:val="005B4808"/>
    <w:rsid w:val="005B6EC6"/>
    <w:rsid w:val="005C0041"/>
    <w:rsid w:val="005C0C29"/>
    <w:rsid w:val="005C1CFB"/>
    <w:rsid w:val="005C2078"/>
    <w:rsid w:val="005C56D7"/>
    <w:rsid w:val="005D111C"/>
    <w:rsid w:val="005D52EF"/>
    <w:rsid w:val="005D787F"/>
    <w:rsid w:val="005E0C5C"/>
    <w:rsid w:val="005E0F7D"/>
    <w:rsid w:val="005E1EEC"/>
    <w:rsid w:val="005E4D2F"/>
    <w:rsid w:val="00605AF0"/>
    <w:rsid w:val="00624B5A"/>
    <w:rsid w:val="0062712B"/>
    <w:rsid w:val="00633E67"/>
    <w:rsid w:val="00636C59"/>
    <w:rsid w:val="00640B66"/>
    <w:rsid w:val="00647943"/>
    <w:rsid w:val="0065343E"/>
    <w:rsid w:val="0065375C"/>
    <w:rsid w:val="00662B59"/>
    <w:rsid w:val="00662CEE"/>
    <w:rsid w:val="0067538D"/>
    <w:rsid w:val="00681E44"/>
    <w:rsid w:val="0068605D"/>
    <w:rsid w:val="00691164"/>
    <w:rsid w:val="0069260E"/>
    <w:rsid w:val="006A0081"/>
    <w:rsid w:val="006A7C75"/>
    <w:rsid w:val="006B2BA9"/>
    <w:rsid w:val="006B43D7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45E69"/>
    <w:rsid w:val="0075229D"/>
    <w:rsid w:val="00753DD9"/>
    <w:rsid w:val="007565CA"/>
    <w:rsid w:val="00757C16"/>
    <w:rsid w:val="00765919"/>
    <w:rsid w:val="00771D1A"/>
    <w:rsid w:val="00771E66"/>
    <w:rsid w:val="00773A3D"/>
    <w:rsid w:val="00773CE5"/>
    <w:rsid w:val="00774E4F"/>
    <w:rsid w:val="007758EA"/>
    <w:rsid w:val="00786EEE"/>
    <w:rsid w:val="00787697"/>
    <w:rsid w:val="0079389A"/>
    <w:rsid w:val="007A23F8"/>
    <w:rsid w:val="007A7E10"/>
    <w:rsid w:val="007B695E"/>
    <w:rsid w:val="007D3F8C"/>
    <w:rsid w:val="007D6C53"/>
    <w:rsid w:val="007E092B"/>
    <w:rsid w:val="007E4214"/>
    <w:rsid w:val="007E4519"/>
    <w:rsid w:val="007E5A12"/>
    <w:rsid w:val="007F1386"/>
    <w:rsid w:val="007F77C8"/>
    <w:rsid w:val="00811CBE"/>
    <w:rsid w:val="00812D94"/>
    <w:rsid w:val="00817C44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D68DC"/>
    <w:rsid w:val="008E3356"/>
    <w:rsid w:val="008E70DC"/>
    <w:rsid w:val="008F455F"/>
    <w:rsid w:val="008F4ED9"/>
    <w:rsid w:val="00904427"/>
    <w:rsid w:val="00913951"/>
    <w:rsid w:val="00921AA9"/>
    <w:rsid w:val="0092390C"/>
    <w:rsid w:val="00923A56"/>
    <w:rsid w:val="009354A3"/>
    <w:rsid w:val="00942156"/>
    <w:rsid w:val="00942B5F"/>
    <w:rsid w:val="0095235D"/>
    <w:rsid w:val="00960786"/>
    <w:rsid w:val="00961D65"/>
    <w:rsid w:val="00963292"/>
    <w:rsid w:val="00967327"/>
    <w:rsid w:val="0097479B"/>
    <w:rsid w:val="00981EEE"/>
    <w:rsid w:val="00990693"/>
    <w:rsid w:val="00992396"/>
    <w:rsid w:val="0099736D"/>
    <w:rsid w:val="009C4979"/>
    <w:rsid w:val="009D175F"/>
    <w:rsid w:val="009D202B"/>
    <w:rsid w:val="009D2E99"/>
    <w:rsid w:val="009F247F"/>
    <w:rsid w:val="009F4D32"/>
    <w:rsid w:val="00A0074A"/>
    <w:rsid w:val="00A0435F"/>
    <w:rsid w:val="00A065C6"/>
    <w:rsid w:val="00A074A1"/>
    <w:rsid w:val="00A12944"/>
    <w:rsid w:val="00A2085B"/>
    <w:rsid w:val="00A27B58"/>
    <w:rsid w:val="00A307C0"/>
    <w:rsid w:val="00A32D92"/>
    <w:rsid w:val="00A34F54"/>
    <w:rsid w:val="00A4128B"/>
    <w:rsid w:val="00A51CC3"/>
    <w:rsid w:val="00A52337"/>
    <w:rsid w:val="00A5624A"/>
    <w:rsid w:val="00A6442A"/>
    <w:rsid w:val="00A67D64"/>
    <w:rsid w:val="00A67E3D"/>
    <w:rsid w:val="00A744F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2F4C"/>
    <w:rsid w:val="00AE484D"/>
    <w:rsid w:val="00AE5E11"/>
    <w:rsid w:val="00AF5189"/>
    <w:rsid w:val="00AF6E2E"/>
    <w:rsid w:val="00B028DA"/>
    <w:rsid w:val="00B04971"/>
    <w:rsid w:val="00B072CB"/>
    <w:rsid w:val="00B14D53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5A3"/>
    <w:rsid w:val="00BD7968"/>
    <w:rsid w:val="00BE21E6"/>
    <w:rsid w:val="00BE603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469F9"/>
    <w:rsid w:val="00C5493C"/>
    <w:rsid w:val="00C64EC9"/>
    <w:rsid w:val="00C7088D"/>
    <w:rsid w:val="00C7618F"/>
    <w:rsid w:val="00C76660"/>
    <w:rsid w:val="00C8016A"/>
    <w:rsid w:val="00C85C8C"/>
    <w:rsid w:val="00CA4AFE"/>
    <w:rsid w:val="00CA5C38"/>
    <w:rsid w:val="00CB3E53"/>
    <w:rsid w:val="00CB6050"/>
    <w:rsid w:val="00CB7597"/>
    <w:rsid w:val="00CD3E62"/>
    <w:rsid w:val="00CE2101"/>
    <w:rsid w:val="00CF2927"/>
    <w:rsid w:val="00D05FCE"/>
    <w:rsid w:val="00D116CB"/>
    <w:rsid w:val="00D1467F"/>
    <w:rsid w:val="00D16FF7"/>
    <w:rsid w:val="00D205F0"/>
    <w:rsid w:val="00D242F8"/>
    <w:rsid w:val="00D2711A"/>
    <w:rsid w:val="00D30E2A"/>
    <w:rsid w:val="00D3415C"/>
    <w:rsid w:val="00D352D1"/>
    <w:rsid w:val="00D5041C"/>
    <w:rsid w:val="00D5047B"/>
    <w:rsid w:val="00D56E0D"/>
    <w:rsid w:val="00D64346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480"/>
    <w:rsid w:val="00DB6F10"/>
    <w:rsid w:val="00DB7753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3BE8"/>
    <w:rsid w:val="00E04E5A"/>
    <w:rsid w:val="00E06354"/>
    <w:rsid w:val="00E06A6F"/>
    <w:rsid w:val="00E11576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38B9"/>
    <w:rsid w:val="00E4521A"/>
    <w:rsid w:val="00E53AD8"/>
    <w:rsid w:val="00E603BE"/>
    <w:rsid w:val="00E651F2"/>
    <w:rsid w:val="00E764D8"/>
    <w:rsid w:val="00E77674"/>
    <w:rsid w:val="00E97522"/>
    <w:rsid w:val="00EA0B14"/>
    <w:rsid w:val="00EA12FA"/>
    <w:rsid w:val="00EA3D3F"/>
    <w:rsid w:val="00EA6EE9"/>
    <w:rsid w:val="00EB1D2A"/>
    <w:rsid w:val="00EB2C77"/>
    <w:rsid w:val="00EB4FDC"/>
    <w:rsid w:val="00EC294B"/>
    <w:rsid w:val="00ED2E14"/>
    <w:rsid w:val="00ED54FE"/>
    <w:rsid w:val="00EE6B53"/>
    <w:rsid w:val="00EF082D"/>
    <w:rsid w:val="00EF4C9C"/>
    <w:rsid w:val="00F0219B"/>
    <w:rsid w:val="00F05877"/>
    <w:rsid w:val="00F131E7"/>
    <w:rsid w:val="00F13573"/>
    <w:rsid w:val="00F13B6A"/>
    <w:rsid w:val="00F1533C"/>
    <w:rsid w:val="00F21396"/>
    <w:rsid w:val="00F34EBD"/>
    <w:rsid w:val="00F37DDD"/>
    <w:rsid w:val="00F40BBC"/>
    <w:rsid w:val="00F44C0A"/>
    <w:rsid w:val="00F452CC"/>
    <w:rsid w:val="00F4663F"/>
    <w:rsid w:val="00F609DF"/>
    <w:rsid w:val="00F62F44"/>
    <w:rsid w:val="00F64471"/>
    <w:rsid w:val="00F71F1D"/>
    <w:rsid w:val="00F72E23"/>
    <w:rsid w:val="00F74B5E"/>
    <w:rsid w:val="00F74B88"/>
    <w:rsid w:val="00F774C5"/>
    <w:rsid w:val="00F9332A"/>
    <w:rsid w:val="00F9744B"/>
    <w:rsid w:val="00FA164D"/>
    <w:rsid w:val="00FA2403"/>
    <w:rsid w:val="00FA559A"/>
    <w:rsid w:val="00FA751C"/>
    <w:rsid w:val="00FB2078"/>
    <w:rsid w:val="00FB64BC"/>
    <w:rsid w:val="00FC7D81"/>
    <w:rsid w:val="00FD0FF9"/>
    <w:rsid w:val="00FD3D68"/>
    <w:rsid w:val="00FD5532"/>
    <w:rsid w:val="00FE0F27"/>
    <w:rsid w:val="00FE0F31"/>
    <w:rsid w:val="00FE3328"/>
    <w:rsid w:val="00FE4EEC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CB5D4-8D65-4351-839D-AEA5CA87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B826-7DCD-452E-9FB3-414196A8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2019-03-22T09:05:00Z</cp:lastPrinted>
  <dcterms:created xsi:type="dcterms:W3CDTF">2023-12-21T08:24:00Z</dcterms:created>
  <dcterms:modified xsi:type="dcterms:W3CDTF">2023-12-21T08:24:00Z</dcterms:modified>
</cp:coreProperties>
</file>